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35" w:rsidRDefault="00817135">
      <w:pPr>
        <w:spacing w:after="160" w:line="259" w:lineRule="auto"/>
        <w:jc w:val="center"/>
        <w:rPr>
          <w:sz w:val="28"/>
          <w:szCs w:val="28"/>
        </w:rPr>
      </w:pPr>
      <w:r>
        <w:rPr>
          <w:sz w:val="28"/>
          <w:szCs w:val="28"/>
        </w:rPr>
        <w:t>Styrelsemöte 1/4-2015</w:t>
      </w:r>
    </w:p>
    <w:p w:rsidR="00817135" w:rsidRDefault="00817135">
      <w:pPr>
        <w:spacing w:after="160" w:line="259" w:lineRule="auto"/>
        <w:ind w:left="540" w:hanging="540"/>
        <w:rPr>
          <w:sz w:val="24"/>
          <w:szCs w:val="24"/>
        </w:rPr>
      </w:pPr>
      <w:r>
        <w:rPr>
          <w:sz w:val="24"/>
          <w:szCs w:val="24"/>
        </w:rPr>
        <w:t>§1</w:t>
      </w:r>
      <w:r>
        <w:rPr>
          <w:sz w:val="24"/>
          <w:szCs w:val="24"/>
        </w:rPr>
        <w:tab/>
        <w:t xml:space="preserve">Ordföranden öppnade mötet. </w:t>
      </w:r>
    </w:p>
    <w:p w:rsidR="00817135" w:rsidRDefault="00817135">
      <w:pPr>
        <w:spacing w:after="160" w:line="259" w:lineRule="auto"/>
        <w:ind w:left="540" w:hanging="540"/>
        <w:rPr>
          <w:sz w:val="24"/>
          <w:szCs w:val="24"/>
        </w:rPr>
      </w:pPr>
      <w:r>
        <w:rPr>
          <w:sz w:val="24"/>
          <w:szCs w:val="24"/>
        </w:rPr>
        <w:tab/>
        <w:t>De som medverkade var Thomas Johnsson (TJ), Hans Persson (HP), Jarno Paasovaara (JP) samt Fredrik Bergstrand (FB). Den sistnämnde blev vald till sekreterare för mötet då den ordinarie, Maria Reelitz, inte kunde medverka. Även Göran Sundebäck kunde inte medverka.</w:t>
      </w:r>
    </w:p>
    <w:p w:rsidR="00817135" w:rsidRDefault="00817135">
      <w:pPr>
        <w:spacing w:after="160" w:line="259" w:lineRule="auto"/>
        <w:ind w:left="540" w:hanging="540"/>
        <w:rPr>
          <w:sz w:val="24"/>
          <w:szCs w:val="24"/>
        </w:rPr>
      </w:pPr>
      <w:r>
        <w:rPr>
          <w:sz w:val="24"/>
          <w:szCs w:val="24"/>
        </w:rPr>
        <w:t>§2</w:t>
      </w:r>
      <w:r>
        <w:rPr>
          <w:sz w:val="24"/>
          <w:szCs w:val="24"/>
        </w:rPr>
        <w:tab/>
        <w:t>Dagordningen fastställdes.</w:t>
      </w:r>
    </w:p>
    <w:p w:rsidR="00817135" w:rsidRDefault="00817135" w:rsidP="00676CF3">
      <w:pPr>
        <w:spacing w:after="200" w:line="276" w:lineRule="auto"/>
        <w:ind w:left="540" w:hanging="540"/>
        <w:rPr>
          <w:sz w:val="24"/>
          <w:szCs w:val="24"/>
        </w:rPr>
      </w:pPr>
      <w:r>
        <w:rPr>
          <w:sz w:val="24"/>
          <w:szCs w:val="24"/>
        </w:rPr>
        <w:t>§3</w:t>
      </w:r>
      <w:r>
        <w:rPr>
          <w:sz w:val="24"/>
          <w:szCs w:val="24"/>
        </w:rPr>
        <w:tab/>
        <w:t>Föregående mötesprotokoll godkändes.</w:t>
      </w:r>
    </w:p>
    <w:p w:rsidR="00817135" w:rsidRDefault="00817135">
      <w:pPr>
        <w:spacing w:after="160" w:line="259" w:lineRule="auto"/>
        <w:ind w:left="540" w:hanging="540"/>
        <w:rPr>
          <w:sz w:val="24"/>
          <w:szCs w:val="24"/>
        </w:rPr>
      </w:pPr>
      <w:r>
        <w:rPr>
          <w:sz w:val="24"/>
          <w:szCs w:val="24"/>
        </w:rPr>
        <w:t>§4</w:t>
      </w:r>
      <w:r>
        <w:rPr>
          <w:sz w:val="24"/>
          <w:szCs w:val="24"/>
        </w:rPr>
        <w:tab/>
        <w:t>Status på specifika större ärenden.</w:t>
      </w:r>
    </w:p>
    <w:p w:rsidR="00817135" w:rsidRDefault="00817135">
      <w:pPr>
        <w:spacing w:after="160" w:line="259" w:lineRule="auto"/>
        <w:ind w:left="540" w:hanging="540"/>
        <w:rPr>
          <w:sz w:val="24"/>
          <w:szCs w:val="24"/>
        </w:rPr>
      </w:pPr>
      <w:r>
        <w:rPr>
          <w:sz w:val="24"/>
          <w:szCs w:val="24"/>
        </w:rPr>
        <w:tab/>
        <w:t>Årsstämman togs upp. Ett protokoll är på gång. TJ påpekade att det kommer punkter senare under mötet så att de kan behandlas då.</w:t>
      </w:r>
    </w:p>
    <w:p w:rsidR="00817135" w:rsidRDefault="00817135">
      <w:pPr>
        <w:spacing w:after="160" w:line="259" w:lineRule="auto"/>
        <w:ind w:left="540" w:hanging="540"/>
        <w:rPr>
          <w:sz w:val="24"/>
          <w:szCs w:val="24"/>
        </w:rPr>
      </w:pPr>
      <w:r>
        <w:rPr>
          <w:sz w:val="24"/>
          <w:szCs w:val="24"/>
        </w:rPr>
        <w:t>§5</w:t>
      </w:r>
      <w:r>
        <w:rPr>
          <w:sz w:val="24"/>
          <w:szCs w:val="24"/>
        </w:rPr>
        <w:tab/>
        <w:t>Ekonomi.</w:t>
      </w:r>
    </w:p>
    <w:p w:rsidR="00817135" w:rsidRDefault="00817135">
      <w:pPr>
        <w:spacing w:after="160" w:line="259" w:lineRule="auto"/>
        <w:ind w:left="540" w:hanging="540"/>
        <w:rPr>
          <w:sz w:val="24"/>
          <w:szCs w:val="24"/>
        </w:rPr>
      </w:pPr>
      <w:r>
        <w:rPr>
          <w:sz w:val="24"/>
          <w:szCs w:val="24"/>
        </w:rPr>
        <w:tab/>
        <w:t>HP rapporterade om ekonomin i föreningen så att de nya styrelsemedlemmarna skulle kunna bli mer insatta. HP meddelade att det ekonomiska läget i föreningen är under kontroll. Föreningen har inga lån.</w:t>
      </w:r>
    </w:p>
    <w:p w:rsidR="00817135" w:rsidRDefault="00817135">
      <w:pPr>
        <w:spacing w:after="160" w:line="259" w:lineRule="auto"/>
        <w:ind w:left="540" w:hanging="540"/>
        <w:rPr>
          <w:sz w:val="24"/>
          <w:szCs w:val="24"/>
        </w:rPr>
      </w:pPr>
      <w:r>
        <w:rPr>
          <w:sz w:val="24"/>
          <w:szCs w:val="24"/>
        </w:rPr>
        <w:tab/>
        <w:t xml:space="preserve">Från och med den första april bytte föreningen försäkringsbolag, från Trygg Hansa till Länsförsäkringar. HP informerade att anledningen var att föreningen skulle spara ca 4000 kr tack vare bytet. </w:t>
      </w:r>
      <w:r w:rsidRPr="00A40AE5">
        <w:rPr>
          <w:b/>
          <w:bCs/>
          <w:sz w:val="24"/>
          <w:szCs w:val="24"/>
        </w:rPr>
        <w:t>HP</w:t>
      </w:r>
      <w:r>
        <w:rPr>
          <w:sz w:val="24"/>
          <w:szCs w:val="24"/>
        </w:rPr>
        <w:t xml:space="preserve"> fick i uppdrag att ta reda på vem som får betala självrisk vid skada som orsakas av t.ex. Verdandi när de klipper gräset och något går sönder. </w:t>
      </w:r>
    </w:p>
    <w:p w:rsidR="00817135" w:rsidRDefault="00817135">
      <w:pPr>
        <w:spacing w:after="160" w:line="259" w:lineRule="auto"/>
        <w:ind w:left="540" w:hanging="540"/>
        <w:rPr>
          <w:sz w:val="24"/>
          <w:szCs w:val="24"/>
        </w:rPr>
      </w:pPr>
      <w:r>
        <w:rPr>
          <w:sz w:val="24"/>
          <w:szCs w:val="24"/>
        </w:rPr>
        <w:tab/>
        <w:t xml:space="preserve">Värmemätaren på Bkv 492 har varit felinställd. Styrelsen beslutade att de inte ska behöva betala den skuld som de fick vid sin mätning. Bkv 492 ska betala in 6 000 kr och </w:t>
      </w:r>
      <w:r w:rsidRPr="00A40AE5">
        <w:rPr>
          <w:b/>
          <w:bCs/>
          <w:sz w:val="24"/>
          <w:szCs w:val="24"/>
        </w:rPr>
        <w:t xml:space="preserve">TJ </w:t>
      </w:r>
      <w:r>
        <w:rPr>
          <w:sz w:val="24"/>
          <w:szCs w:val="24"/>
        </w:rPr>
        <w:t>informerar dem om detta.</w:t>
      </w:r>
    </w:p>
    <w:p w:rsidR="00817135" w:rsidRDefault="00817135">
      <w:pPr>
        <w:spacing w:after="160" w:line="259" w:lineRule="auto"/>
        <w:ind w:left="540" w:hanging="540"/>
        <w:rPr>
          <w:sz w:val="24"/>
          <w:szCs w:val="24"/>
        </w:rPr>
      </w:pPr>
      <w:r>
        <w:rPr>
          <w:sz w:val="24"/>
          <w:szCs w:val="24"/>
        </w:rPr>
        <w:t>§6</w:t>
      </w:r>
      <w:r>
        <w:rPr>
          <w:sz w:val="24"/>
          <w:szCs w:val="24"/>
        </w:rPr>
        <w:tab/>
        <w:t>Behandling av ärenden som styrelsen har åtagit sig.</w:t>
      </w:r>
    </w:p>
    <w:p w:rsidR="00817135" w:rsidRDefault="00817135">
      <w:pPr>
        <w:spacing w:after="160" w:line="259" w:lineRule="auto"/>
        <w:ind w:left="540" w:hanging="540"/>
        <w:rPr>
          <w:sz w:val="24"/>
          <w:szCs w:val="24"/>
        </w:rPr>
      </w:pPr>
      <w:r>
        <w:rPr>
          <w:sz w:val="24"/>
          <w:szCs w:val="24"/>
        </w:rPr>
        <w:tab/>
      </w:r>
      <w:r w:rsidRPr="00A40AE5">
        <w:rPr>
          <w:b/>
          <w:bCs/>
          <w:sz w:val="24"/>
          <w:szCs w:val="24"/>
        </w:rPr>
        <w:t>Göran Sundebäck</w:t>
      </w:r>
      <w:r>
        <w:rPr>
          <w:sz w:val="24"/>
          <w:szCs w:val="24"/>
        </w:rPr>
        <w:t xml:space="preserve"> ska fortsätta ansvara för att återställa garagegolven.</w:t>
      </w:r>
    </w:p>
    <w:p w:rsidR="00817135" w:rsidRDefault="00817135">
      <w:pPr>
        <w:spacing w:after="160" w:line="259" w:lineRule="auto"/>
        <w:ind w:left="540" w:hanging="540"/>
        <w:rPr>
          <w:sz w:val="24"/>
          <w:szCs w:val="24"/>
        </w:rPr>
      </w:pPr>
      <w:r>
        <w:rPr>
          <w:sz w:val="24"/>
          <w:szCs w:val="24"/>
        </w:rPr>
        <w:tab/>
        <w:t xml:space="preserve">Styrelsen röstade igenom att den nya boulebanan ska vara längs med aktivitetsbanans norra kortsida. FB föreslog att boulebanans kortsida som är mot vägen ska ha högre vall för att boulebollar ska få svårare att komma utanför banan. </w:t>
      </w:r>
      <w:r w:rsidRPr="00A40AE5">
        <w:rPr>
          <w:b/>
          <w:bCs/>
          <w:sz w:val="24"/>
          <w:szCs w:val="24"/>
        </w:rPr>
        <w:t>JP</w:t>
      </w:r>
      <w:r>
        <w:rPr>
          <w:sz w:val="24"/>
          <w:szCs w:val="24"/>
        </w:rPr>
        <w:t xml:space="preserve"> fick ansvaret över boulebanan och ska kontakta arbetslaget för hjälp med bygget av den. </w:t>
      </w:r>
      <w:r w:rsidRPr="00F06C1E">
        <w:rPr>
          <w:b/>
          <w:bCs/>
          <w:sz w:val="24"/>
          <w:szCs w:val="24"/>
        </w:rPr>
        <w:t>TJ</w:t>
      </w:r>
      <w:r>
        <w:rPr>
          <w:sz w:val="24"/>
          <w:szCs w:val="24"/>
        </w:rPr>
        <w:t xml:space="preserve"> sänder över uppgifter till JP om hur man anlägger en boulebana.</w:t>
      </w:r>
    </w:p>
    <w:p w:rsidR="00817135" w:rsidRDefault="00817135">
      <w:pPr>
        <w:spacing w:after="160" w:line="259" w:lineRule="auto"/>
        <w:ind w:left="540" w:hanging="540"/>
        <w:rPr>
          <w:sz w:val="24"/>
          <w:szCs w:val="24"/>
        </w:rPr>
      </w:pPr>
      <w:r>
        <w:rPr>
          <w:sz w:val="24"/>
          <w:szCs w:val="24"/>
        </w:rPr>
        <w:tab/>
        <w:t xml:space="preserve">Batteribyte i värmemätare har gjorts i tre av föreningens fastigheter. </w:t>
      </w:r>
      <w:r w:rsidRPr="00A40AE5">
        <w:rPr>
          <w:b/>
          <w:bCs/>
          <w:sz w:val="24"/>
          <w:szCs w:val="24"/>
        </w:rPr>
        <w:t>TJ</w:t>
      </w:r>
      <w:r>
        <w:rPr>
          <w:sz w:val="24"/>
          <w:szCs w:val="24"/>
        </w:rPr>
        <w:t xml:space="preserve"> fick ansvaret för att beställa nya batterier så att bytena kan göras så snabbt som möjligt. Göran Sundebäck, Tim Nylander och Tommy Bryngelsson kommer att utföra bytena i de resterande 74 fastigheterna. </w:t>
      </w:r>
      <w:r w:rsidRPr="00FC7529">
        <w:rPr>
          <w:b/>
          <w:bCs/>
          <w:sz w:val="24"/>
          <w:szCs w:val="24"/>
        </w:rPr>
        <w:t>TJ</w:t>
      </w:r>
      <w:r>
        <w:rPr>
          <w:sz w:val="24"/>
          <w:szCs w:val="24"/>
        </w:rPr>
        <w:t xml:space="preserve"> skriver en instruktion för hur bytet ska göras.</w:t>
      </w:r>
    </w:p>
    <w:p w:rsidR="00817135" w:rsidRDefault="00817135">
      <w:pPr>
        <w:spacing w:after="160" w:line="259" w:lineRule="auto"/>
        <w:ind w:left="540" w:hanging="540"/>
        <w:rPr>
          <w:sz w:val="24"/>
          <w:szCs w:val="24"/>
        </w:rPr>
      </w:pPr>
      <w:r>
        <w:rPr>
          <w:sz w:val="24"/>
          <w:szCs w:val="24"/>
        </w:rPr>
        <w:tab/>
      </w:r>
      <w:r w:rsidRPr="00A40AE5">
        <w:rPr>
          <w:b/>
          <w:bCs/>
          <w:sz w:val="24"/>
          <w:szCs w:val="24"/>
        </w:rPr>
        <w:t>TJ</w:t>
      </w:r>
      <w:r>
        <w:rPr>
          <w:sz w:val="24"/>
          <w:szCs w:val="24"/>
        </w:rPr>
        <w:t xml:space="preserve"> kommer beställa två stycken bord med bänkar från Hags. En ska ställas vid den norra lekparken och en vid den södra.</w:t>
      </w:r>
    </w:p>
    <w:p w:rsidR="00817135" w:rsidRDefault="00817135">
      <w:pPr>
        <w:spacing w:after="160" w:line="259" w:lineRule="auto"/>
        <w:ind w:left="540" w:hanging="540"/>
        <w:rPr>
          <w:sz w:val="24"/>
          <w:szCs w:val="24"/>
        </w:rPr>
      </w:pPr>
      <w:r>
        <w:rPr>
          <w:sz w:val="24"/>
          <w:szCs w:val="24"/>
        </w:rPr>
        <w:tab/>
        <w:t xml:space="preserve">Styrelsen ansåg att </w:t>
      </w:r>
      <w:r w:rsidRPr="00A40AE5">
        <w:rPr>
          <w:b/>
          <w:bCs/>
          <w:sz w:val="24"/>
          <w:szCs w:val="24"/>
        </w:rPr>
        <w:t>TJ</w:t>
      </w:r>
      <w:r>
        <w:rPr>
          <w:sz w:val="24"/>
          <w:szCs w:val="24"/>
        </w:rPr>
        <w:t xml:space="preserve"> ska ta hjälp av en oberoende konsult (Trertec) som kan granska olika förslag för att förbättra värmesystemet i undercentralen.</w:t>
      </w:r>
    </w:p>
    <w:p w:rsidR="00817135" w:rsidRDefault="00817135">
      <w:pPr>
        <w:spacing w:after="160" w:line="259" w:lineRule="auto"/>
        <w:ind w:left="540" w:hanging="540"/>
        <w:rPr>
          <w:sz w:val="24"/>
          <w:szCs w:val="24"/>
        </w:rPr>
      </w:pPr>
      <w:r>
        <w:rPr>
          <w:sz w:val="24"/>
          <w:szCs w:val="24"/>
        </w:rPr>
        <w:tab/>
      </w:r>
      <w:r w:rsidRPr="00A40AE5">
        <w:rPr>
          <w:b/>
          <w:bCs/>
          <w:sz w:val="24"/>
          <w:szCs w:val="24"/>
        </w:rPr>
        <w:t>TJ</w:t>
      </w:r>
      <w:r>
        <w:rPr>
          <w:sz w:val="24"/>
          <w:szCs w:val="24"/>
        </w:rPr>
        <w:t xml:space="preserve"> fick ansvaret över att kontakta med Göran Sundebäck och Tim Nylander angående stolpar vid den södra lekparken så det blir svårare att parkera på gräsmattan. Det kanske kan återgärdas under städdagen.</w:t>
      </w:r>
    </w:p>
    <w:p w:rsidR="00817135" w:rsidRDefault="00817135">
      <w:pPr>
        <w:spacing w:after="160" w:line="259" w:lineRule="auto"/>
        <w:ind w:left="540" w:hanging="540"/>
        <w:rPr>
          <w:sz w:val="24"/>
          <w:szCs w:val="24"/>
        </w:rPr>
      </w:pPr>
      <w:r>
        <w:rPr>
          <w:sz w:val="24"/>
          <w:szCs w:val="24"/>
        </w:rPr>
        <w:tab/>
        <w:t xml:space="preserve">Styrelsen godkände TJ:s förändringar i dokumentet "Husen i Nattsländan". </w:t>
      </w:r>
      <w:r w:rsidRPr="00886268">
        <w:rPr>
          <w:b/>
          <w:bCs/>
          <w:sz w:val="24"/>
          <w:szCs w:val="24"/>
        </w:rPr>
        <w:t>TJ</w:t>
      </w:r>
      <w:r>
        <w:rPr>
          <w:sz w:val="24"/>
          <w:szCs w:val="24"/>
        </w:rPr>
        <w:t xml:space="preserve"> ser till att det läggs ut på hemsidan.</w:t>
      </w:r>
    </w:p>
    <w:p w:rsidR="00817135" w:rsidRDefault="00817135">
      <w:pPr>
        <w:spacing w:after="160" w:line="259" w:lineRule="auto"/>
        <w:ind w:left="540" w:hanging="540"/>
        <w:rPr>
          <w:sz w:val="24"/>
          <w:szCs w:val="24"/>
        </w:rPr>
      </w:pPr>
      <w:r>
        <w:rPr>
          <w:sz w:val="24"/>
          <w:szCs w:val="24"/>
        </w:rPr>
        <w:tab/>
      </w:r>
      <w:r w:rsidRPr="00886268">
        <w:rPr>
          <w:b/>
          <w:bCs/>
          <w:sz w:val="24"/>
          <w:szCs w:val="24"/>
        </w:rPr>
        <w:t xml:space="preserve">TJ </w:t>
      </w:r>
      <w:r>
        <w:rPr>
          <w:sz w:val="24"/>
          <w:szCs w:val="24"/>
        </w:rPr>
        <w:t>fick i ansvar att kontakta Tim Nylander när det gäller årets två städdagar. Förhoppningsvis kan Tim ansvara för att det dokument som skickas ut till alla fastigheter om vad som ska göras under dessa dagar och det ska vara samma arbetsuppgifter som ska delas ut som under tidigare år.</w:t>
      </w:r>
    </w:p>
    <w:p w:rsidR="00817135" w:rsidRDefault="00817135">
      <w:pPr>
        <w:spacing w:after="160" w:line="259" w:lineRule="auto"/>
        <w:ind w:left="540" w:hanging="540"/>
        <w:rPr>
          <w:sz w:val="24"/>
          <w:szCs w:val="24"/>
        </w:rPr>
      </w:pPr>
      <w:r>
        <w:rPr>
          <w:sz w:val="24"/>
          <w:szCs w:val="24"/>
        </w:rPr>
        <w:tab/>
        <w:t xml:space="preserve">TJ visade olika förslag på larm och strålkastare med rörelsevakt. Dessa förslag ska läggas ut på hemsidan och sedan är det upp till den enskilde fastighetsägaren att välja om det finns något som passar. </w:t>
      </w:r>
      <w:r w:rsidRPr="00886268">
        <w:rPr>
          <w:b/>
          <w:bCs/>
          <w:sz w:val="24"/>
          <w:szCs w:val="24"/>
        </w:rPr>
        <w:t>TJ</w:t>
      </w:r>
      <w:r>
        <w:rPr>
          <w:sz w:val="24"/>
          <w:szCs w:val="24"/>
        </w:rPr>
        <w:t xml:space="preserve"> kontaktar Göran Sundebäck som ansvarar för ärendena.</w:t>
      </w:r>
    </w:p>
    <w:p w:rsidR="00817135" w:rsidRDefault="00817135">
      <w:pPr>
        <w:spacing w:after="160" w:line="259" w:lineRule="auto"/>
        <w:ind w:left="540" w:hanging="540"/>
        <w:rPr>
          <w:sz w:val="24"/>
          <w:szCs w:val="24"/>
        </w:rPr>
      </w:pPr>
      <w:r>
        <w:rPr>
          <w:sz w:val="24"/>
          <w:szCs w:val="24"/>
        </w:rPr>
        <w:tab/>
      </w:r>
      <w:r w:rsidRPr="00886268">
        <w:rPr>
          <w:b/>
          <w:bCs/>
          <w:sz w:val="24"/>
          <w:szCs w:val="24"/>
        </w:rPr>
        <w:t>JP</w:t>
      </w:r>
      <w:r>
        <w:rPr>
          <w:sz w:val="24"/>
          <w:szCs w:val="24"/>
        </w:rPr>
        <w:t xml:space="preserve"> fick ansvaret över att kontakta ComHem för att ta reda på hur de ställer sig till ifall kabelnätet ska läggas ner och allt ska gå via fiberanslutning. Hur ser deras framtid ut om så är fallet? </w:t>
      </w:r>
      <w:r w:rsidRPr="00F06C1E">
        <w:rPr>
          <w:b/>
          <w:bCs/>
          <w:sz w:val="24"/>
          <w:szCs w:val="24"/>
        </w:rPr>
        <w:t>HP</w:t>
      </w:r>
      <w:r>
        <w:rPr>
          <w:sz w:val="24"/>
          <w:szCs w:val="24"/>
        </w:rPr>
        <w:t xml:space="preserve"> ska fråga Bäcksländan om de har beslutat att ansluta sig stadsnätet.</w:t>
      </w:r>
    </w:p>
    <w:p w:rsidR="00817135" w:rsidRDefault="00817135">
      <w:pPr>
        <w:spacing w:after="160" w:line="259" w:lineRule="auto"/>
        <w:ind w:left="540" w:hanging="540"/>
        <w:rPr>
          <w:sz w:val="24"/>
          <w:szCs w:val="24"/>
        </w:rPr>
      </w:pPr>
      <w:r>
        <w:rPr>
          <w:sz w:val="24"/>
          <w:szCs w:val="24"/>
        </w:rPr>
        <w:t>§7</w:t>
      </w:r>
      <w:r>
        <w:rPr>
          <w:sz w:val="24"/>
          <w:szCs w:val="24"/>
        </w:rPr>
        <w:tab/>
        <w:t>Lekplatserna</w:t>
      </w:r>
    </w:p>
    <w:p w:rsidR="00817135" w:rsidRDefault="00817135">
      <w:pPr>
        <w:spacing w:after="160" w:line="259" w:lineRule="auto"/>
        <w:ind w:left="540" w:hanging="540"/>
        <w:rPr>
          <w:sz w:val="24"/>
          <w:szCs w:val="24"/>
        </w:rPr>
      </w:pPr>
      <w:r>
        <w:rPr>
          <w:sz w:val="24"/>
          <w:szCs w:val="24"/>
        </w:rPr>
        <w:tab/>
      </w:r>
      <w:r w:rsidRPr="00886268">
        <w:rPr>
          <w:b/>
          <w:bCs/>
          <w:sz w:val="24"/>
          <w:szCs w:val="24"/>
        </w:rPr>
        <w:t>TJ</w:t>
      </w:r>
      <w:r>
        <w:rPr>
          <w:sz w:val="24"/>
          <w:szCs w:val="24"/>
        </w:rPr>
        <w:t xml:space="preserve"> ska kontakta Stefan Lörnell om säkerhetsbesiktningen och den ska ha samma procedur som tidigare år.</w:t>
      </w:r>
    </w:p>
    <w:p w:rsidR="00817135" w:rsidRDefault="00817135">
      <w:pPr>
        <w:spacing w:after="160" w:line="259" w:lineRule="auto"/>
        <w:ind w:left="540" w:hanging="540"/>
        <w:rPr>
          <w:sz w:val="24"/>
          <w:szCs w:val="24"/>
        </w:rPr>
      </w:pPr>
      <w:r>
        <w:rPr>
          <w:sz w:val="24"/>
          <w:szCs w:val="24"/>
        </w:rPr>
        <w:t>§8</w:t>
      </w:r>
      <w:r>
        <w:rPr>
          <w:sz w:val="24"/>
          <w:szCs w:val="24"/>
        </w:rPr>
        <w:tab/>
        <w:t>Övriga frågor</w:t>
      </w:r>
    </w:p>
    <w:p w:rsidR="00817135" w:rsidRDefault="00817135">
      <w:pPr>
        <w:spacing w:after="160" w:line="259" w:lineRule="auto"/>
        <w:ind w:left="540" w:hanging="540"/>
        <w:rPr>
          <w:sz w:val="24"/>
          <w:szCs w:val="24"/>
        </w:rPr>
      </w:pPr>
      <w:r>
        <w:rPr>
          <w:sz w:val="24"/>
          <w:szCs w:val="24"/>
        </w:rPr>
        <w:tab/>
        <w:t>TJ meddelade att sopning av grus kommer att göras onsdagen den åttonde april.</w:t>
      </w:r>
    </w:p>
    <w:p w:rsidR="00817135" w:rsidRDefault="00817135">
      <w:pPr>
        <w:spacing w:after="160" w:line="259" w:lineRule="auto"/>
        <w:ind w:left="540" w:hanging="540"/>
        <w:rPr>
          <w:sz w:val="24"/>
          <w:szCs w:val="24"/>
        </w:rPr>
      </w:pPr>
      <w:r>
        <w:rPr>
          <w:sz w:val="24"/>
          <w:szCs w:val="24"/>
        </w:rPr>
        <w:tab/>
        <w:t xml:space="preserve">Det kommer att bli två nya platser på husvagnsparkeringen. Tim Nylander ansvarar för det. </w:t>
      </w:r>
    </w:p>
    <w:p w:rsidR="00817135" w:rsidRDefault="00817135">
      <w:pPr>
        <w:spacing w:after="160" w:line="259" w:lineRule="auto"/>
        <w:ind w:left="540" w:hanging="540"/>
        <w:rPr>
          <w:sz w:val="24"/>
          <w:szCs w:val="24"/>
        </w:rPr>
      </w:pPr>
      <w:r>
        <w:rPr>
          <w:sz w:val="24"/>
          <w:szCs w:val="24"/>
        </w:rPr>
        <w:tab/>
      </w:r>
      <w:r w:rsidRPr="00886268">
        <w:rPr>
          <w:b/>
          <w:bCs/>
          <w:sz w:val="24"/>
          <w:szCs w:val="24"/>
        </w:rPr>
        <w:t>HP</w:t>
      </w:r>
      <w:r>
        <w:rPr>
          <w:sz w:val="24"/>
          <w:szCs w:val="24"/>
        </w:rPr>
        <w:t xml:space="preserve"> fick ansvar över att kontakta både Trollhättans Energi och Bixia för att få bättre elpriser för föreningens gemensamma utgifter. Nu har vi avtal med Bixia och det är 18 mån uppsägningstid, det är oacceptabelt lång tid.</w:t>
      </w:r>
    </w:p>
    <w:p w:rsidR="00817135" w:rsidRDefault="00817135">
      <w:pPr>
        <w:spacing w:after="160" w:line="259" w:lineRule="auto"/>
        <w:ind w:left="540" w:hanging="540"/>
        <w:rPr>
          <w:sz w:val="24"/>
          <w:szCs w:val="24"/>
        </w:rPr>
      </w:pPr>
      <w:r>
        <w:rPr>
          <w:sz w:val="24"/>
          <w:szCs w:val="24"/>
        </w:rPr>
        <w:t>§9</w:t>
      </w:r>
      <w:r>
        <w:rPr>
          <w:sz w:val="24"/>
          <w:szCs w:val="24"/>
        </w:rPr>
        <w:tab/>
        <w:t>Styrelsen beslutade att nästa styrelsemöte ska vara onsdagen den 20/5 - 2015.</w:t>
      </w:r>
    </w:p>
    <w:p w:rsidR="00817135" w:rsidRDefault="00817135" w:rsidP="00886268">
      <w:pPr>
        <w:spacing w:after="160" w:line="259" w:lineRule="auto"/>
        <w:ind w:left="540" w:hanging="540"/>
        <w:rPr>
          <w:sz w:val="24"/>
          <w:szCs w:val="24"/>
        </w:rPr>
      </w:pPr>
      <w:r>
        <w:rPr>
          <w:sz w:val="24"/>
          <w:szCs w:val="24"/>
        </w:rPr>
        <w:t>§10</w:t>
      </w:r>
      <w:r>
        <w:rPr>
          <w:sz w:val="24"/>
          <w:szCs w:val="24"/>
        </w:rPr>
        <w:tab/>
        <w:t>Ordförande avslutade mötet.</w:t>
      </w:r>
    </w:p>
    <w:p w:rsidR="00817135" w:rsidRDefault="00817135">
      <w:pPr>
        <w:spacing w:after="160" w:line="259" w:lineRule="auto"/>
        <w:ind w:right="23"/>
      </w:pPr>
    </w:p>
    <w:p w:rsidR="00817135" w:rsidRDefault="00817135">
      <w:pPr>
        <w:spacing w:after="160" w:line="259" w:lineRule="auto"/>
        <w:ind w:right="23"/>
      </w:pPr>
      <w:r>
        <w:tab/>
        <w:t>Vid protokollet</w:t>
      </w:r>
      <w:r>
        <w:tab/>
      </w:r>
      <w:r>
        <w:tab/>
      </w:r>
      <w:r>
        <w:tab/>
      </w:r>
      <w:r>
        <w:tab/>
        <w:t>Justeras</w:t>
      </w:r>
    </w:p>
    <w:p w:rsidR="00817135" w:rsidRDefault="00817135">
      <w:pPr>
        <w:spacing w:after="160" w:line="259" w:lineRule="auto"/>
        <w:ind w:right="23"/>
      </w:pPr>
    </w:p>
    <w:p w:rsidR="00817135" w:rsidRDefault="00817135">
      <w:pPr>
        <w:spacing w:after="160" w:line="259" w:lineRule="auto"/>
        <w:ind w:right="23"/>
      </w:pPr>
      <w:r>
        <w:tab/>
        <w:t>……………….…………….......</w:t>
      </w:r>
      <w:r>
        <w:tab/>
      </w:r>
      <w:r>
        <w:tab/>
      </w:r>
      <w:r>
        <w:tab/>
        <w:t>……………………………….....</w:t>
      </w:r>
    </w:p>
    <w:p w:rsidR="00817135" w:rsidRDefault="00817135" w:rsidP="00886268">
      <w:pPr>
        <w:spacing w:after="160" w:line="259" w:lineRule="auto"/>
        <w:ind w:right="23"/>
      </w:pPr>
      <w:r>
        <w:tab/>
        <w:t>Fredrik Bergstrand, sekr</w:t>
      </w:r>
      <w:r>
        <w:tab/>
      </w:r>
      <w:r>
        <w:tab/>
      </w:r>
      <w:r>
        <w:tab/>
        <w:t>Thomas Johnsson, ordf</w:t>
      </w:r>
    </w:p>
    <w:sectPr w:rsidR="00817135" w:rsidSect="00387B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35" w:rsidRDefault="00817135" w:rsidP="00601BBD">
      <w:r>
        <w:separator/>
      </w:r>
    </w:p>
  </w:endnote>
  <w:endnote w:type="continuationSeparator" w:id="0">
    <w:p w:rsidR="00817135" w:rsidRDefault="00817135" w:rsidP="00601B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35" w:rsidRDefault="00817135" w:rsidP="00601BBD">
      <w:r>
        <w:separator/>
      </w:r>
    </w:p>
  </w:footnote>
  <w:footnote w:type="continuationSeparator" w:id="0">
    <w:p w:rsidR="00817135" w:rsidRDefault="00817135" w:rsidP="0060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35" w:rsidRDefault="00817135" w:rsidP="00A40AE5">
    <w:pPr>
      <w:pStyle w:val="Header"/>
      <w:jc w:val="right"/>
    </w:pPr>
    <w:r>
      <w:t>Trollhättan 2015-04-02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C59"/>
    <w:rsid w:val="00182A46"/>
    <w:rsid w:val="00387B97"/>
    <w:rsid w:val="00446BBC"/>
    <w:rsid w:val="00601BBD"/>
    <w:rsid w:val="00676CF3"/>
    <w:rsid w:val="006E0FDE"/>
    <w:rsid w:val="00817135"/>
    <w:rsid w:val="00886268"/>
    <w:rsid w:val="008D7C59"/>
    <w:rsid w:val="00A40AE5"/>
    <w:rsid w:val="00B14C32"/>
    <w:rsid w:val="00B67088"/>
    <w:rsid w:val="00B81054"/>
    <w:rsid w:val="00D56F99"/>
    <w:rsid w:val="00EB4D13"/>
    <w:rsid w:val="00F06C1E"/>
    <w:rsid w:val="00F6110B"/>
    <w:rsid w:val="00FC75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0B"/>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0AE5"/>
    <w:pPr>
      <w:tabs>
        <w:tab w:val="center" w:pos="4536"/>
        <w:tab w:val="right" w:pos="9072"/>
      </w:tabs>
    </w:pPr>
  </w:style>
  <w:style w:type="character" w:customStyle="1" w:styleId="HeaderChar">
    <w:name w:val="Header Char"/>
    <w:basedOn w:val="DefaultParagraphFont"/>
    <w:link w:val="Header"/>
    <w:uiPriority w:val="99"/>
    <w:semiHidden/>
    <w:rsid w:val="00B14C32"/>
  </w:style>
  <w:style w:type="paragraph" w:styleId="Footer">
    <w:name w:val="footer"/>
    <w:basedOn w:val="Normal"/>
    <w:link w:val="FooterChar"/>
    <w:uiPriority w:val="99"/>
    <w:rsid w:val="00A40AE5"/>
    <w:pPr>
      <w:tabs>
        <w:tab w:val="center" w:pos="4536"/>
        <w:tab w:val="right" w:pos="9072"/>
      </w:tabs>
    </w:pPr>
  </w:style>
  <w:style w:type="character" w:customStyle="1" w:styleId="FooterChar">
    <w:name w:val="Footer Char"/>
    <w:basedOn w:val="DefaultParagraphFont"/>
    <w:link w:val="Footer"/>
    <w:uiPriority w:val="99"/>
    <w:semiHidden/>
    <w:rsid w:val="00B14C32"/>
  </w:style>
  <w:style w:type="paragraph" w:styleId="BalloonText">
    <w:name w:val="Balloon Text"/>
    <w:basedOn w:val="Normal"/>
    <w:link w:val="BalloonTextChar"/>
    <w:uiPriority w:val="99"/>
    <w:semiHidden/>
    <w:rsid w:val="00F06C1E"/>
    <w:rPr>
      <w:rFonts w:ascii="Tahoma" w:hAnsi="Tahoma" w:cs="Tahoma"/>
      <w:sz w:val="16"/>
      <w:szCs w:val="16"/>
    </w:rPr>
  </w:style>
  <w:style w:type="character" w:customStyle="1" w:styleId="BalloonTextChar">
    <w:name w:val="Balloon Text Char"/>
    <w:basedOn w:val="DefaultParagraphFont"/>
    <w:link w:val="BalloonText"/>
    <w:uiPriority w:val="99"/>
    <w:semiHidden/>
    <w:rsid w:val="00B14C32"/>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687</Words>
  <Characters>3647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Styrelsemöte 1/4-2015</dc:title>
  <dc:subject/>
  <dc:creator/>
  <cp:keywords/>
  <dc:description/>
  <cp:lastModifiedBy>dator1</cp:lastModifiedBy>
  <cp:revision>2</cp:revision>
  <cp:lastPrinted>2015-04-02T12:03:00Z</cp:lastPrinted>
  <dcterms:created xsi:type="dcterms:W3CDTF">2015-04-07T06:00:00Z</dcterms:created>
  <dcterms:modified xsi:type="dcterms:W3CDTF">2015-04-07T06:00:00Z</dcterms:modified>
</cp:coreProperties>
</file>